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26" w:rsidRDefault="00227026" w:rsidP="00227026">
      <w:pPr>
        <w:pStyle w:val="a3"/>
        <w:shd w:val="clear" w:color="auto" w:fill="FFFFFF"/>
        <w:spacing w:before="0" w:beforeAutospacing="0" w:after="0" w:afterAutospacing="0" w:line="306" w:lineRule="atLeast"/>
        <w:rPr>
          <w:color w:val="000000"/>
          <w:sz w:val="26"/>
          <w:szCs w:val="26"/>
        </w:rPr>
      </w:pPr>
    </w:p>
    <w:tbl>
      <w:tblPr>
        <w:tblW w:w="0" w:type="auto"/>
        <w:tblLook w:val="01E0"/>
      </w:tblPr>
      <w:tblGrid>
        <w:gridCol w:w="4280"/>
        <w:gridCol w:w="5291"/>
      </w:tblGrid>
      <w:tr w:rsidR="00227026" w:rsidRPr="00227026" w:rsidTr="009A1D39">
        <w:tc>
          <w:tcPr>
            <w:tcW w:w="4280" w:type="dxa"/>
            <w:shd w:val="clear" w:color="auto" w:fill="auto"/>
          </w:tcPr>
          <w:p w:rsidR="00227026" w:rsidRPr="00227026" w:rsidRDefault="00227026" w:rsidP="00227026">
            <w:pPr>
              <w:spacing w:after="0" w:line="240" w:lineRule="auto"/>
              <w:rPr>
                <w:rFonts w:ascii="Times New Roman" w:eastAsia="Times New Roman" w:hAnsi="Times New Roman" w:cs="Times New Roman"/>
                <w:sz w:val="24"/>
                <w:szCs w:val="24"/>
                <w:lang w:eastAsia="ru-RU"/>
              </w:rPr>
            </w:pPr>
            <w:r w:rsidRPr="00227026">
              <w:rPr>
                <w:rFonts w:ascii="Times New Roman" w:eastAsia="Times New Roman" w:hAnsi="Times New Roman" w:cs="Times New Roman"/>
                <w:sz w:val="24"/>
                <w:szCs w:val="24"/>
                <w:lang w:eastAsia="ru-RU"/>
              </w:rPr>
              <w:t xml:space="preserve">Согласовано: </w:t>
            </w:r>
          </w:p>
          <w:p w:rsidR="00227026" w:rsidRPr="00227026" w:rsidRDefault="00227026" w:rsidP="00227026">
            <w:pPr>
              <w:spacing w:after="0" w:line="240" w:lineRule="auto"/>
              <w:rPr>
                <w:rFonts w:ascii="Times New Roman" w:eastAsia="Times New Roman" w:hAnsi="Times New Roman" w:cs="Times New Roman"/>
                <w:sz w:val="24"/>
                <w:szCs w:val="24"/>
                <w:lang w:eastAsia="ru-RU"/>
              </w:rPr>
            </w:pPr>
            <w:r w:rsidRPr="00227026">
              <w:rPr>
                <w:rFonts w:ascii="Times New Roman" w:eastAsia="Times New Roman" w:hAnsi="Times New Roman" w:cs="Times New Roman"/>
                <w:sz w:val="24"/>
                <w:szCs w:val="24"/>
                <w:lang w:eastAsia="ru-RU"/>
              </w:rPr>
              <w:t>С Управляющим советом Учреждения</w:t>
            </w:r>
          </w:p>
          <w:p w:rsidR="00227026" w:rsidRPr="00227026" w:rsidRDefault="00227026" w:rsidP="00227026">
            <w:pPr>
              <w:spacing w:after="0" w:line="240" w:lineRule="auto"/>
              <w:rPr>
                <w:rFonts w:ascii="Times New Roman" w:eastAsia="Times New Roman" w:hAnsi="Times New Roman" w:cs="Times New Roman"/>
                <w:sz w:val="24"/>
                <w:szCs w:val="24"/>
                <w:lang w:eastAsia="ru-RU"/>
              </w:rPr>
            </w:pPr>
            <w:r w:rsidRPr="00227026">
              <w:rPr>
                <w:rFonts w:ascii="Times New Roman" w:eastAsia="Times New Roman" w:hAnsi="Times New Roman" w:cs="Times New Roman"/>
                <w:sz w:val="24"/>
                <w:szCs w:val="24"/>
                <w:lang w:eastAsia="ru-RU"/>
              </w:rPr>
              <w:t xml:space="preserve">Протокол </w:t>
            </w:r>
            <w:r w:rsidRPr="00227026">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1</w:t>
            </w:r>
            <w:r w:rsidRPr="00227026">
              <w:rPr>
                <w:rFonts w:ascii="Times New Roman" w:eastAsia="Times New Roman" w:hAnsi="Times New Roman" w:cs="Times New Roman"/>
                <w:sz w:val="24"/>
                <w:szCs w:val="24"/>
                <w:lang w:eastAsia="ru-RU"/>
              </w:rPr>
              <w:t>_ от «</w:t>
            </w:r>
            <w:r>
              <w:rPr>
                <w:rFonts w:ascii="Times New Roman" w:eastAsia="Times New Roman" w:hAnsi="Times New Roman" w:cs="Times New Roman"/>
                <w:sz w:val="24"/>
                <w:szCs w:val="24"/>
                <w:lang w:eastAsia="ru-RU"/>
              </w:rPr>
              <w:t>12</w:t>
            </w:r>
            <w:r w:rsidRPr="00227026">
              <w:rPr>
                <w:rFonts w:ascii="Times New Roman" w:eastAsia="Times New Roman" w:hAnsi="Times New Roman" w:cs="Times New Roman"/>
                <w:sz w:val="24"/>
                <w:szCs w:val="24"/>
                <w:lang w:eastAsia="ru-RU"/>
              </w:rPr>
              <w:t>»</w:t>
            </w:r>
            <w:r w:rsidR="00553F22">
              <w:rPr>
                <w:rFonts w:ascii="Times New Roman" w:eastAsia="Times New Roman" w:hAnsi="Times New Roman" w:cs="Times New Roman"/>
                <w:sz w:val="24"/>
                <w:szCs w:val="24"/>
                <w:lang w:eastAsia="ru-RU"/>
              </w:rPr>
              <w:t xml:space="preserve"> февраля</w:t>
            </w:r>
            <w:r>
              <w:rPr>
                <w:rFonts w:ascii="Times New Roman" w:eastAsia="Times New Roman" w:hAnsi="Times New Roman" w:cs="Times New Roman"/>
                <w:sz w:val="24"/>
                <w:szCs w:val="24"/>
                <w:lang w:eastAsia="ru-RU"/>
              </w:rPr>
              <w:t xml:space="preserve"> 2015</w:t>
            </w:r>
            <w:r w:rsidRPr="00227026">
              <w:rPr>
                <w:rFonts w:ascii="Times New Roman" w:eastAsia="Times New Roman" w:hAnsi="Times New Roman" w:cs="Times New Roman"/>
                <w:sz w:val="24"/>
                <w:szCs w:val="24"/>
                <w:lang w:eastAsia="ru-RU"/>
              </w:rPr>
              <w:t>г.</w:t>
            </w:r>
          </w:p>
        </w:tc>
        <w:tc>
          <w:tcPr>
            <w:tcW w:w="5291" w:type="dxa"/>
            <w:shd w:val="clear" w:color="auto" w:fill="auto"/>
          </w:tcPr>
          <w:p w:rsidR="00227026" w:rsidRPr="00227026" w:rsidRDefault="00227026" w:rsidP="00227026">
            <w:pPr>
              <w:spacing w:after="0" w:line="240" w:lineRule="auto"/>
              <w:rPr>
                <w:rFonts w:ascii="Times New Roman" w:eastAsia="Times New Roman" w:hAnsi="Times New Roman" w:cs="Times New Roman"/>
                <w:sz w:val="24"/>
                <w:szCs w:val="24"/>
                <w:lang w:eastAsia="ru-RU"/>
              </w:rPr>
            </w:pPr>
            <w:r w:rsidRPr="00227026">
              <w:rPr>
                <w:rFonts w:ascii="Times New Roman" w:eastAsia="Times New Roman" w:hAnsi="Times New Roman" w:cs="Times New Roman"/>
                <w:sz w:val="24"/>
                <w:szCs w:val="24"/>
                <w:lang w:eastAsia="ru-RU"/>
              </w:rPr>
              <w:t>Утверждено:</w:t>
            </w:r>
          </w:p>
          <w:p w:rsidR="00227026" w:rsidRPr="00227026" w:rsidRDefault="00553F22" w:rsidP="002270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Приказом заведующего МКДОУ «Гоноховский детский сад №10 «Медвежонок</w:t>
            </w:r>
            <w:r w:rsidR="00227026" w:rsidRPr="00227026">
              <w:rPr>
                <w:rFonts w:ascii="Times New Roman" w:eastAsia="Times New Roman" w:hAnsi="Times New Roman" w:cs="Times New Roman"/>
                <w:sz w:val="24"/>
                <w:szCs w:val="24"/>
                <w:lang w:eastAsia="ru-RU"/>
              </w:rPr>
              <w:t xml:space="preserve">»» </w:t>
            </w:r>
            <w:r w:rsidR="00227026" w:rsidRPr="00227026">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4</w:t>
            </w:r>
            <w:r w:rsidR="00227026" w:rsidRPr="0022702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16</w:t>
            </w:r>
            <w:r w:rsidR="00227026" w:rsidRPr="0022702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февраля </w:t>
            </w:r>
            <w:r w:rsidR="00227026">
              <w:rPr>
                <w:rFonts w:ascii="Times New Roman" w:eastAsia="Times New Roman" w:hAnsi="Times New Roman" w:cs="Times New Roman"/>
                <w:sz w:val="24"/>
                <w:szCs w:val="24"/>
                <w:lang w:eastAsia="ru-RU"/>
              </w:rPr>
              <w:t xml:space="preserve"> 2015</w:t>
            </w:r>
            <w:r w:rsidR="00227026" w:rsidRPr="00227026">
              <w:rPr>
                <w:rFonts w:ascii="Times New Roman" w:eastAsia="Times New Roman" w:hAnsi="Times New Roman" w:cs="Times New Roman"/>
                <w:sz w:val="24"/>
                <w:szCs w:val="24"/>
                <w:lang w:eastAsia="ru-RU"/>
              </w:rPr>
              <w:t>г.</w:t>
            </w:r>
          </w:p>
        </w:tc>
      </w:tr>
    </w:tbl>
    <w:p w:rsidR="00227026" w:rsidRDefault="00227026" w:rsidP="00227026">
      <w:pPr>
        <w:pStyle w:val="a3"/>
        <w:shd w:val="clear" w:color="auto" w:fill="FFFFFF"/>
        <w:spacing w:before="0" w:beforeAutospacing="0" w:after="0" w:afterAutospacing="0" w:line="306" w:lineRule="atLeast"/>
        <w:rPr>
          <w:color w:val="000000"/>
          <w:sz w:val="26"/>
          <w:szCs w:val="26"/>
        </w:rPr>
      </w:pP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w:t>
      </w:r>
    </w:p>
    <w:p w:rsidR="00227026" w:rsidRDefault="00227026" w:rsidP="00227026">
      <w:pPr>
        <w:pStyle w:val="a3"/>
        <w:shd w:val="clear" w:color="auto" w:fill="FFFFFF"/>
        <w:spacing w:before="0" w:beforeAutospacing="0" w:after="0" w:afterAutospacing="0" w:line="306" w:lineRule="atLeast"/>
        <w:jc w:val="center"/>
        <w:rPr>
          <w:color w:val="000000"/>
          <w:sz w:val="26"/>
          <w:szCs w:val="26"/>
        </w:rPr>
      </w:pPr>
      <w:r>
        <w:rPr>
          <w:rStyle w:val="a4"/>
          <w:color w:val="000000"/>
          <w:sz w:val="26"/>
          <w:szCs w:val="26"/>
        </w:rPr>
        <w:t>Правила внутрен</w:t>
      </w:r>
      <w:r w:rsidR="00553F22">
        <w:rPr>
          <w:rStyle w:val="a4"/>
          <w:color w:val="000000"/>
          <w:sz w:val="26"/>
          <w:szCs w:val="26"/>
        </w:rPr>
        <w:t>него распорядка воспитанников МК</w:t>
      </w:r>
      <w:r>
        <w:rPr>
          <w:rStyle w:val="a4"/>
          <w:color w:val="000000"/>
          <w:sz w:val="26"/>
          <w:szCs w:val="26"/>
        </w:rPr>
        <w:t>ДОУ «</w:t>
      </w:r>
      <w:r w:rsidR="00553F22">
        <w:rPr>
          <w:rStyle w:val="a4"/>
          <w:color w:val="000000"/>
          <w:sz w:val="26"/>
          <w:szCs w:val="26"/>
        </w:rPr>
        <w:t>Гоноховский детский сад №10 «Медвежон</w:t>
      </w:r>
      <w:r>
        <w:rPr>
          <w:rStyle w:val="a4"/>
          <w:color w:val="000000"/>
          <w:sz w:val="26"/>
          <w:szCs w:val="26"/>
        </w:rPr>
        <w:t>ок» Завьяловского района Алтайского края</w:t>
      </w:r>
    </w:p>
    <w:p w:rsidR="00227026" w:rsidRDefault="00227026" w:rsidP="00227026">
      <w:pPr>
        <w:pStyle w:val="a3"/>
        <w:shd w:val="clear" w:color="auto" w:fill="FFFFFF"/>
        <w:spacing w:before="0" w:beforeAutospacing="0" w:after="0" w:afterAutospacing="0" w:line="306" w:lineRule="atLeast"/>
        <w:rPr>
          <w:color w:val="000000"/>
          <w:sz w:val="26"/>
          <w:szCs w:val="26"/>
        </w:rPr>
      </w:pPr>
      <w:r>
        <w:rPr>
          <w:rStyle w:val="a4"/>
          <w:color w:val="000000"/>
          <w:sz w:val="26"/>
          <w:szCs w:val="26"/>
        </w:rPr>
        <w:t> </w:t>
      </w:r>
    </w:p>
    <w:p w:rsidR="00227026" w:rsidRDefault="00227026" w:rsidP="00227026">
      <w:pPr>
        <w:pStyle w:val="a3"/>
        <w:shd w:val="clear" w:color="auto" w:fill="FFFFFF"/>
        <w:spacing w:before="0" w:beforeAutospacing="0" w:after="0" w:afterAutospacing="0" w:line="306" w:lineRule="atLeast"/>
        <w:rPr>
          <w:color w:val="000000"/>
          <w:sz w:val="26"/>
          <w:szCs w:val="26"/>
        </w:rPr>
      </w:pPr>
      <w:r>
        <w:rPr>
          <w:rStyle w:val="a4"/>
          <w:color w:val="000000"/>
          <w:sz w:val="26"/>
          <w:szCs w:val="26"/>
        </w:rPr>
        <w:t>1. Общие положения</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1.1. Настоящие Правила внутреннего распорядка воспитанников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распорядок воспита</w:t>
      </w:r>
      <w:r w:rsidR="00553F22">
        <w:rPr>
          <w:color w:val="000000"/>
          <w:sz w:val="26"/>
          <w:szCs w:val="26"/>
        </w:rPr>
        <w:t>нников Муниципального казённого</w:t>
      </w:r>
      <w:r>
        <w:rPr>
          <w:color w:val="000000"/>
          <w:sz w:val="26"/>
          <w:szCs w:val="26"/>
        </w:rPr>
        <w:t xml:space="preserve"> дошкольного обр</w:t>
      </w:r>
      <w:r w:rsidR="00553F22">
        <w:rPr>
          <w:color w:val="000000"/>
          <w:sz w:val="26"/>
          <w:szCs w:val="26"/>
        </w:rPr>
        <w:t>азовательного учреждения «Гоноховский детский сад №10 «Медвежон</w:t>
      </w:r>
      <w:r>
        <w:rPr>
          <w:color w:val="000000"/>
          <w:sz w:val="26"/>
          <w:szCs w:val="26"/>
        </w:rPr>
        <w:t>ок»», (далее ДОУ), режим образовательного процесса и защиту прав воспитанников.</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1.3. Настоящие Правила определяют основы статуса воспитанников ДОУ, их права как участников воспитательно-образовательного процесса, устанавливают режим воспитательно-образовательного процесса, распорядок дня воспитанников ДОУ.</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1.4. Введение настоящих Правил имеет целью способствовать совершенствованию качества, результативности организации воспитательно-образовательного процесса в ДОУ.</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1.5. 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1.6. Настоящие Правила утверждаются заведующим ДОУ, принимаются Управляющим Советом на неопределенный срок.</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1.7. Настоящие Правила являются локальным нормативным актом, регламентирующим деятельность ДОУ.</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w:t>
      </w:r>
    </w:p>
    <w:p w:rsidR="00227026" w:rsidRDefault="00227026" w:rsidP="00227026">
      <w:pPr>
        <w:pStyle w:val="a3"/>
        <w:shd w:val="clear" w:color="auto" w:fill="FFFFFF"/>
        <w:spacing w:before="0" w:beforeAutospacing="0" w:after="0" w:afterAutospacing="0" w:line="306" w:lineRule="atLeast"/>
        <w:rPr>
          <w:color w:val="000000"/>
          <w:sz w:val="26"/>
          <w:szCs w:val="26"/>
        </w:rPr>
      </w:pPr>
      <w:r>
        <w:rPr>
          <w:rStyle w:val="a4"/>
          <w:color w:val="000000"/>
          <w:sz w:val="26"/>
          <w:szCs w:val="26"/>
        </w:rPr>
        <w:t>2. Режим работы ДОУ</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2.1. Режим работы ДОУ и длительность пребывания в нем детей определяется Уставом учреждения.</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xml:space="preserve">2.2. ДОУ работает с </w:t>
      </w:r>
      <w:r w:rsidR="002E22FD">
        <w:rPr>
          <w:color w:val="000000"/>
          <w:sz w:val="26"/>
          <w:szCs w:val="26"/>
        </w:rPr>
        <w:t>8.30</w:t>
      </w:r>
      <w:r>
        <w:rPr>
          <w:color w:val="000000"/>
          <w:sz w:val="26"/>
          <w:szCs w:val="26"/>
        </w:rPr>
        <w:t xml:space="preserve"> ч. до 17.30 часов.</w:t>
      </w:r>
      <w:r w:rsidR="002E22FD">
        <w:rPr>
          <w:color w:val="000000"/>
          <w:sz w:val="26"/>
          <w:szCs w:val="26"/>
        </w:rPr>
        <w:t xml:space="preserve"> В предпраздничные дни с 8.30 ч. до 16.30 ч.</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2.2. Группы функционируют в режиме 5 дневной рабочей недели.</w:t>
      </w:r>
      <w:r w:rsidR="002E22FD">
        <w:rPr>
          <w:color w:val="000000"/>
          <w:sz w:val="26"/>
          <w:szCs w:val="26"/>
        </w:rPr>
        <w:t xml:space="preserve"> Выходные: суббота, воскресенье.</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2.3. ДОУ имеет право объединять группы в случ</w:t>
      </w:r>
      <w:r w:rsidR="002E22FD">
        <w:rPr>
          <w:color w:val="000000"/>
          <w:sz w:val="26"/>
          <w:szCs w:val="26"/>
        </w:rPr>
        <w:t xml:space="preserve">ае необходимости </w:t>
      </w:r>
      <w:r>
        <w:rPr>
          <w:color w:val="000000"/>
          <w:sz w:val="26"/>
          <w:szCs w:val="26"/>
        </w:rPr>
        <w:t xml:space="preserve"> (в связи с низкой наполняемостью гру</w:t>
      </w:r>
      <w:r w:rsidR="002E22FD">
        <w:rPr>
          <w:color w:val="000000"/>
          <w:sz w:val="26"/>
          <w:szCs w:val="26"/>
        </w:rPr>
        <w:t>пп</w:t>
      </w:r>
      <w:r>
        <w:rPr>
          <w:color w:val="000000"/>
          <w:sz w:val="26"/>
          <w:szCs w:val="26"/>
        </w:rPr>
        <w:t>)</w:t>
      </w:r>
    </w:p>
    <w:p w:rsidR="002E22FD" w:rsidRDefault="002E22FD" w:rsidP="00227026">
      <w:pPr>
        <w:pStyle w:val="a3"/>
        <w:shd w:val="clear" w:color="auto" w:fill="FFFFFF"/>
        <w:spacing w:before="0" w:beforeAutospacing="0" w:after="0" w:afterAutospacing="0" w:line="306" w:lineRule="atLeast"/>
        <w:rPr>
          <w:color w:val="000000"/>
          <w:sz w:val="26"/>
          <w:szCs w:val="26"/>
        </w:rPr>
      </w:pPr>
      <w:r>
        <w:rPr>
          <w:color w:val="000000"/>
          <w:sz w:val="26"/>
          <w:szCs w:val="26"/>
        </w:rPr>
        <w:t>2.4. График работы ДОУ может быть изменен при возникновении чрезвычайной ситуации (авария, отключение электроэнергии).</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w:t>
      </w:r>
    </w:p>
    <w:p w:rsidR="00227026" w:rsidRDefault="00227026" w:rsidP="00227026">
      <w:pPr>
        <w:pStyle w:val="a3"/>
        <w:shd w:val="clear" w:color="auto" w:fill="FFFFFF"/>
        <w:spacing w:before="0" w:beforeAutospacing="0" w:after="0" w:afterAutospacing="0" w:line="306" w:lineRule="atLeast"/>
        <w:rPr>
          <w:color w:val="000000"/>
          <w:sz w:val="26"/>
          <w:szCs w:val="26"/>
        </w:rPr>
      </w:pPr>
      <w:r>
        <w:rPr>
          <w:rStyle w:val="a4"/>
          <w:color w:val="000000"/>
          <w:sz w:val="26"/>
          <w:szCs w:val="26"/>
        </w:rPr>
        <w:lastRenderedPageBreak/>
        <w:t>3. Здоровье ребенка</w:t>
      </w:r>
    </w:p>
    <w:p w:rsidR="00227026" w:rsidRDefault="00227026" w:rsidP="00227026">
      <w:pPr>
        <w:pStyle w:val="a3"/>
        <w:shd w:val="clear" w:color="auto" w:fill="FFFFFF"/>
        <w:spacing w:before="0" w:beforeAutospacing="0" w:after="0" w:afterAutospacing="0" w:line="306" w:lineRule="atLeast"/>
        <w:rPr>
          <w:color w:val="000000"/>
          <w:sz w:val="26"/>
          <w:szCs w:val="26"/>
        </w:rPr>
      </w:pPr>
      <w:r>
        <w:rPr>
          <w:rStyle w:val="a4"/>
          <w:color w:val="000000"/>
          <w:sz w:val="26"/>
          <w:szCs w:val="26"/>
        </w:rPr>
        <w:t> </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3.1. Во время утреннего приема не принимаются дети с явными признаками заболевания: сыпь, сильный кашель, насморк, повышенная температура.</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изолятора ДОУ.</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3.4. Администрация ДОУ оставляет за собой право принимать решение о переводе ребенка в изолятор ДОУ в связи с появлением внешних признаков заболевания. Состояние здоровья ребенка определяет по внешним признакам воспитатель и медицинская сестра.</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3.5.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3.6.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3.7. Своевременный приход в детский сад – необходимое условие качественной и правильной организации воспитат</w:t>
      </w:r>
      <w:r w:rsidR="002E22FD">
        <w:rPr>
          <w:color w:val="000000"/>
          <w:sz w:val="26"/>
          <w:szCs w:val="26"/>
        </w:rPr>
        <w:t>ельно-образовательного процесса.</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3.8.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3.9. Родители (законные представители) обязаны приводить ребенка в ДОУ здоровым и информировать воспитателей о каких-либо изменениях, произошедших в состоянии здоровья ребенка дома.</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3.10. О невозможности прихода ребенка по болезни или другой уважительной причине необходимо обязательно сообщить в ДОУ до 10:00</w:t>
      </w:r>
      <w:r w:rsidR="002E22FD">
        <w:rPr>
          <w:color w:val="000000"/>
          <w:sz w:val="26"/>
          <w:szCs w:val="26"/>
        </w:rPr>
        <w:t>ч.</w:t>
      </w:r>
      <w:r>
        <w:rPr>
          <w:color w:val="000000"/>
          <w:sz w:val="26"/>
          <w:szCs w:val="26"/>
        </w:rPr>
        <w:t xml:space="preserve"> текущего дня.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3.11.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w:t>
      </w:r>
    </w:p>
    <w:p w:rsidR="00227026" w:rsidRDefault="00227026" w:rsidP="00227026">
      <w:pPr>
        <w:pStyle w:val="a3"/>
        <w:shd w:val="clear" w:color="auto" w:fill="FFFFFF"/>
        <w:spacing w:before="0" w:beforeAutospacing="0" w:after="0" w:afterAutospacing="0" w:line="306" w:lineRule="atLeast"/>
        <w:rPr>
          <w:color w:val="000000"/>
          <w:sz w:val="26"/>
          <w:szCs w:val="26"/>
        </w:rPr>
      </w:pPr>
      <w:r>
        <w:rPr>
          <w:rStyle w:val="a4"/>
          <w:color w:val="000000"/>
          <w:sz w:val="26"/>
          <w:szCs w:val="26"/>
        </w:rPr>
        <w:t>4. Режим образовательного процесса</w:t>
      </w:r>
    </w:p>
    <w:p w:rsidR="00227026" w:rsidRDefault="00227026" w:rsidP="00227026">
      <w:pPr>
        <w:pStyle w:val="a3"/>
        <w:shd w:val="clear" w:color="auto" w:fill="FFFFFF"/>
        <w:spacing w:before="0" w:beforeAutospacing="0" w:after="0" w:afterAutospacing="0" w:line="306" w:lineRule="atLeast"/>
        <w:rPr>
          <w:color w:val="000000"/>
          <w:sz w:val="26"/>
          <w:szCs w:val="26"/>
        </w:rPr>
      </w:pPr>
      <w:r>
        <w:rPr>
          <w:rStyle w:val="a4"/>
          <w:color w:val="000000"/>
          <w:sz w:val="26"/>
          <w:szCs w:val="26"/>
        </w:rPr>
        <w:t> </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lastRenderedPageBreak/>
        <w:t>4.2. Организация воспитательно-образовательного процесса в ДОУ соответствует требованиям СанПиН 2.4.1.3049-13</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4.2. Спорные и конфликтные ситуации нужно разрешать корректно и уважительно к абонентам, только в отсутствии детей.</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4.3.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4.4. Плата за содержан</w:t>
      </w:r>
      <w:r w:rsidR="008A133A">
        <w:rPr>
          <w:color w:val="000000"/>
          <w:sz w:val="26"/>
          <w:szCs w:val="26"/>
        </w:rPr>
        <w:t>ие ребенка в ДОУ вн</w:t>
      </w:r>
      <w:r w:rsidR="00553F22">
        <w:rPr>
          <w:color w:val="000000"/>
          <w:sz w:val="26"/>
          <w:szCs w:val="26"/>
        </w:rPr>
        <w:t>осится в кассу ДОУ не позднее 15</w:t>
      </w:r>
      <w:r w:rsidR="008A133A">
        <w:rPr>
          <w:color w:val="000000"/>
          <w:sz w:val="26"/>
          <w:szCs w:val="26"/>
        </w:rPr>
        <w:t xml:space="preserve"> числа текущего</w:t>
      </w:r>
      <w:r>
        <w:rPr>
          <w:color w:val="000000"/>
          <w:sz w:val="26"/>
          <w:szCs w:val="26"/>
        </w:rPr>
        <w:t xml:space="preserve"> месяца.</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4.5. Родители (законные представители) обязаны забрать ребенка из ДОУ до 17.30 ч. Если родители (законные представители) не могут лично забрать ребенка из ДОУ, то требуется заранее оповестить об этом администрацию детского сада и сообщить, кто будет забирать ребенка из тех лиц, на которых предоставлены личные заявления</w:t>
      </w:r>
      <w:r w:rsidR="008A133A">
        <w:rPr>
          <w:color w:val="000000"/>
          <w:sz w:val="26"/>
          <w:szCs w:val="26"/>
        </w:rPr>
        <w:t xml:space="preserve"> (доверенности)</w:t>
      </w:r>
      <w:r>
        <w:rPr>
          <w:color w:val="000000"/>
          <w:sz w:val="26"/>
          <w:szCs w:val="26"/>
        </w:rPr>
        <w:t xml:space="preserve"> родителей (законных представителей).</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4.6.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4.7.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(в теплый период года).</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4.8. Не рекомендуется одевать ребенку золотые и серебряные украшения, давать с собой дорогостоящие игрушки, мобильные телефоны, а также игрушки, имитирующие оружие.</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4.9. В группе детям не разрешается бить и обижать друг друга, брать без разрешения личные вещи; портить и ломать результаты труда других детей.</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4.10. Приветствуется активное участие родителей в жизни группы:</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участие в праздниках и развлечениях, родительских собраниях;</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сопровождение детей на прогулках, экскурсиях за пределами детского сада;</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работа в родительском комитете группы или детского сада.</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w:t>
      </w:r>
    </w:p>
    <w:p w:rsidR="00227026" w:rsidRDefault="00227026" w:rsidP="00227026">
      <w:pPr>
        <w:pStyle w:val="a3"/>
        <w:shd w:val="clear" w:color="auto" w:fill="FFFFFF"/>
        <w:spacing w:before="0" w:beforeAutospacing="0" w:after="0" w:afterAutospacing="0" w:line="306" w:lineRule="atLeast"/>
        <w:rPr>
          <w:color w:val="000000"/>
          <w:sz w:val="26"/>
          <w:szCs w:val="26"/>
        </w:rPr>
      </w:pPr>
      <w:r>
        <w:rPr>
          <w:rStyle w:val="a4"/>
          <w:color w:val="000000"/>
          <w:sz w:val="26"/>
          <w:szCs w:val="26"/>
        </w:rPr>
        <w:t>5. Обеспечение безопасности</w:t>
      </w:r>
    </w:p>
    <w:p w:rsidR="00227026" w:rsidRDefault="00227026" w:rsidP="00227026">
      <w:pPr>
        <w:pStyle w:val="a3"/>
        <w:shd w:val="clear" w:color="auto" w:fill="FFFFFF"/>
        <w:spacing w:before="0" w:beforeAutospacing="0" w:after="0" w:afterAutospacing="0" w:line="306" w:lineRule="atLeast"/>
        <w:rPr>
          <w:color w:val="000000"/>
          <w:sz w:val="26"/>
          <w:szCs w:val="26"/>
        </w:rPr>
      </w:pPr>
      <w:r>
        <w:rPr>
          <w:rStyle w:val="a4"/>
          <w:color w:val="000000"/>
          <w:sz w:val="26"/>
          <w:szCs w:val="26"/>
        </w:rPr>
        <w:t> </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5.1. Родители должны своевременно сообщать об изменении номера телефона, места жительства и места работы.</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5.2. Для обеспечения безопасности своего ребенка родитель (законный представитель) передает ребенка только лично в рук</w:t>
      </w:r>
      <w:r w:rsidR="008A133A">
        <w:rPr>
          <w:color w:val="000000"/>
          <w:sz w:val="26"/>
          <w:szCs w:val="26"/>
        </w:rPr>
        <w:t>и воспитателя</w:t>
      </w:r>
      <w:r>
        <w:rPr>
          <w:color w:val="000000"/>
          <w:sz w:val="26"/>
          <w:szCs w:val="26"/>
        </w:rPr>
        <w:t>.</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5.3. Забирая ребенка, родитель (законный представитель) должен обязательно известить воспитателя, который на смене, об уходе ребёнка домой. Категорически запрещен приход ребенка дошкольного возраста в ДОУ и его уход без сопровождения родителей (законных представителей).</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5.4.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lastRenderedPageBreak/>
        <w:t>5.5. Посторонним лицам запрещено находиться в помещении детского сада и на территории без разрешения администрации.</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5.6. Запрещается въезд на территорию ДОУ на своем личном автомобиле.</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5.7. Запрещается давать ребенку в ДОУ жевательную резинку, конфеты, чипсы, сухарики.</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5.8. Родителям необходимо следить за тем, чтобы у ребенка в карманах не было острых, колющих и режущих предметов.</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5.9. В помещении и на территории ДОУ запрещено курение.</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w:t>
      </w:r>
    </w:p>
    <w:p w:rsidR="00227026" w:rsidRDefault="00227026" w:rsidP="00227026">
      <w:pPr>
        <w:pStyle w:val="a3"/>
        <w:shd w:val="clear" w:color="auto" w:fill="FFFFFF"/>
        <w:spacing w:before="0" w:beforeAutospacing="0" w:after="0" w:afterAutospacing="0" w:line="306" w:lineRule="atLeast"/>
        <w:rPr>
          <w:color w:val="000000"/>
          <w:sz w:val="26"/>
          <w:szCs w:val="26"/>
        </w:rPr>
      </w:pPr>
      <w:r>
        <w:rPr>
          <w:rStyle w:val="a4"/>
          <w:color w:val="000000"/>
          <w:sz w:val="26"/>
          <w:szCs w:val="26"/>
        </w:rPr>
        <w:t>6. Права воспитанников ДОУ</w:t>
      </w:r>
    </w:p>
    <w:p w:rsidR="00227026" w:rsidRDefault="00227026" w:rsidP="00227026">
      <w:pPr>
        <w:pStyle w:val="a3"/>
        <w:shd w:val="clear" w:color="auto" w:fill="FFFFFF"/>
        <w:spacing w:before="0" w:beforeAutospacing="0" w:after="0" w:afterAutospacing="0" w:line="306" w:lineRule="atLeast"/>
        <w:rPr>
          <w:color w:val="000000"/>
          <w:sz w:val="26"/>
          <w:szCs w:val="26"/>
        </w:rPr>
      </w:pPr>
      <w:r>
        <w:rPr>
          <w:rStyle w:val="a4"/>
          <w:color w:val="000000"/>
          <w:sz w:val="26"/>
          <w:szCs w:val="26"/>
        </w:rPr>
        <w:t> </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6.1.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6.2.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ООП дошкольного образования не сопровождается проведением промежуточных аттестаций и итоговой аттестации воспитанников.</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6.3.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8A133A"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6.4. 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w:t>
      </w:r>
      <w:r w:rsidR="008A133A">
        <w:rPr>
          <w:color w:val="000000"/>
          <w:sz w:val="26"/>
          <w:szCs w:val="26"/>
        </w:rPr>
        <w:t>бъектов Российской Федерации:</w:t>
      </w:r>
    </w:p>
    <w:p w:rsidR="008A133A" w:rsidRDefault="008A133A"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- 20</w:t>
      </w:r>
      <w:r w:rsidR="00227026">
        <w:rPr>
          <w:color w:val="000000"/>
          <w:sz w:val="26"/>
          <w:szCs w:val="26"/>
        </w:rPr>
        <w:t xml:space="preserve">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Pr>
          <w:color w:val="000000"/>
          <w:sz w:val="26"/>
          <w:szCs w:val="26"/>
        </w:rPr>
        <w:t xml:space="preserve"> на первого ребенка</w:t>
      </w:r>
      <w:r w:rsidR="00227026">
        <w:rPr>
          <w:color w:val="000000"/>
          <w:sz w:val="26"/>
          <w:szCs w:val="26"/>
        </w:rPr>
        <w:t xml:space="preserve">, </w:t>
      </w:r>
    </w:p>
    <w:p w:rsidR="008A133A" w:rsidRDefault="008A133A"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50</w:t>
      </w:r>
      <w:r w:rsidR="00227026">
        <w:rPr>
          <w:color w:val="000000"/>
          <w:sz w:val="26"/>
          <w:szCs w:val="26"/>
        </w:rPr>
        <w:t xml:space="preserve"> процентов размера такой платы на второго ребенка, </w:t>
      </w:r>
    </w:p>
    <w:p w:rsidR="00227026" w:rsidRDefault="008A133A"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xml:space="preserve">- 70 </w:t>
      </w:r>
      <w:r w:rsidR="00227026">
        <w:rPr>
          <w:color w:val="000000"/>
          <w:sz w:val="26"/>
          <w:szCs w:val="26"/>
        </w:rPr>
        <w:t xml:space="preserve">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Порядок обращения за получением компенсации и порядок ее выплаты устанавливаются органами государств</w:t>
      </w:r>
      <w:r w:rsidR="008F751F">
        <w:rPr>
          <w:color w:val="000000"/>
          <w:sz w:val="26"/>
          <w:szCs w:val="26"/>
        </w:rPr>
        <w:t>енной власти Алтайского края</w:t>
      </w:r>
      <w:r>
        <w:rPr>
          <w:color w:val="000000"/>
          <w:sz w:val="26"/>
          <w:szCs w:val="26"/>
        </w:rPr>
        <w:t>.</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xml:space="preserve">6.5. В случае прекращения деятельности ДОУ, аннулирования соответствующей лицензии, учредитель обеспечивает перевод воспитанников с согласия их </w:t>
      </w:r>
      <w:r>
        <w:rPr>
          <w:color w:val="000000"/>
          <w:sz w:val="26"/>
          <w:szCs w:val="26"/>
        </w:rPr>
        <w:lastRenderedPageBreak/>
        <w:t>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6.6.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оказание первичной медико-санитарной помощи в порядке, установленном законодательством в сфере охраны здоровья;</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организацию питания;</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определение оптимальной образовательной нагрузки режима непосредственно образовательной деятельности;</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пропаганду и обучение навыкам здорового образа жизни, требованиям охраны труда;</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обеспечение безопасности воспитанников во время пребывания в ДОУ;</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профилактику несчастных случаев с воспитанниками во время пребывания в ДОУ;</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проведение санитарно-противоэпидемических и профилактических мероприятий.</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6.7. Организацию оказания первичной медико-санитарной помощи воспитанникам ДОУ осуществляет медицинская сестра.</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6.8. ДОУ, при реализации ООП</w:t>
      </w:r>
      <w:r w:rsidR="008F751F">
        <w:rPr>
          <w:color w:val="000000"/>
          <w:sz w:val="26"/>
          <w:szCs w:val="26"/>
        </w:rPr>
        <w:t>,</w:t>
      </w:r>
      <w:bookmarkStart w:id="0" w:name="_GoBack"/>
      <w:bookmarkEnd w:id="0"/>
      <w:r>
        <w:rPr>
          <w:color w:val="000000"/>
          <w:sz w:val="26"/>
          <w:szCs w:val="26"/>
        </w:rPr>
        <w:t xml:space="preserve"> создает условия для охраны здоровья воспитанников, в том числе обеспечивает:</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текущий контроль за состоянием здоровья воспитанников;</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соблюдение государственных санитарно-эпидемиологических правил и нормативов;</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6.9.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психолого-педагогическое консультирование родителей (законных представителей) и педагогических работников;</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xml:space="preserve">6.10. Проведение комплексного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w:t>
      </w:r>
      <w:r>
        <w:rPr>
          <w:color w:val="000000"/>
          <w:sz w:val="26"/>
          <w:szCs w:val="26"/>
        </w:rPr>
        <w:lastRenderedPageBreak/>
        <w:t xml:space="preserve">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психолого-медико-педагогическим консилиумом ДОУ (далее </w:t>
      </w:r>
      <w:proofErr w:type="spellStart"/>
      <w:r>
        <w:rPr>
          <w:color w:val="000000"/>
          <w:sz w:val="26"/>
          <w:szCs w:val="26"/>
        </w:rPr>
        <w:t>ПМПк</w:t>
      </w:r>
      <w:proofErr w:type="spellEnd"/>
      <w:r>
        <w:rPr>
          <w:color w:val="000000"/>
          <w:sz w:val="26"/>
          <w:szCs w:val="26"/>
        </w:rPr>
        <w:t xml:space="preserve">), деятельность </w:t>
      </w:r>
      <w:proofErr w:type="spellStart"/>
      <w:r>
        <w:rPr>
          <w:color w:val="000000"/>
          <w:sz w:val="26"/>
          <w:szCs w:val="26"/>
        </w:rPr>
        <w:t>ПМПк</w:t>
      </w:r>
      <w:proofErr w:type="spellEnd"/>
      <w:r>
        <w:rPr>
          <w:color w:val="000000"/>
          <w:sz w:val="26"/>
          <w:szCs w:val="26"/>
        </w:rPr>
        <w:t xml:space="preserve"> регламентируется «Положением о психолого-медико-педагогическом консилиуме».</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w:t>
      </w:r>
    </w:p>
    <w:p w:rsidR="00227026" w:rsidRDefault="00227026" w:rsidP="00227026">
      <w:pPr>
        <w:pStyle w:val="a3"/>
        <w:shd w:val="clear" w:color="auto" w:fill="FFFFFF"/>
        <w:spacing w:before="0" w:beforeAutospacing="0" w:after="0" w:afterAutospacing="0" w:line="306" w:lineRule="atLeast"/>
        <w:rPr>
          <w:color w:val="000000"/>
          <w:sz w:val="26"/>
          <w:szCs w:val="26"/>
        </w:rPr>
      </w:pPr>
      <w:r>
        <w:rPr>
          <w:rStyle w:val="a4"/>
          <w:color w:val="000000"/>
          <w:sz w:val="26"/>
          <w:szCs w:val="26"/>
        </w:rPr>
        <w:t>7. Поощрения и дисциплинарное воздействие</w:t>
      </w:r>
    </w:p>
    <w:p w:rsidR="00227026" w:rsidRDefault="00227026" w:rsidP="00227026">
      <w:pPr>
        <w:pStyle w:val="a3"/>
        <w:shd w:val="clear" w:color="auto" w:fill="FFFFFF"/>
        <w:spacing w:before="0" w:beforeAutospacing="0" w:after="0" w:afterAutospacing="0" w:line="306" w:lineRule="atLeast"/>
        <w:rPr>
          <w:color w:val="000000"/>
          <w:sz w:val="26"/>
          <w:szCs w:val="26"/>
        </w:rPr>
      </w:pPr>
      <w:r>
        <w:rPr>
          <w:rStyle w:val="a4"/>
          <w:color w:val="000000"/>
          <w:sz w:val="26"/>
          <w:szCs w:val="26"/>
        </w:rPr>
        <w:t> </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7.1. Меры дисциплинарного взыскания не применяются к воспитанникам ДОУ.</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7.2. Дисциплина в ДОУ, поддерживается на основе уважения человеческого достоинства воспитанников, и всех участников воспитательно-образовательного процесса. Применение физического и (или) психического насилия по отношению к воспитанникам ДОУ не допускается.</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7.3.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227026" w:rsidRDefault="00227026" w:rsidP="00227026">
      <w:pPr>
        <w:pStyle w:val="a3"/>
        <w:shd w:val="clear" w:color="auto" w:fill="FFFFFF"/>
        <w:spacing w:before="0" w:beforeAutospacing="0" w:after="0" w:afterAutospacing="0" w:line="306" w:lineRule="atLeast"/>
        <w:rPr>
          <w:color w:val="000000"/>
          <w:sz w:val="26"/>
          <w:szCs w:val="26"/>
        </w:rPr>
      </w:pPr>
      <w:r>
        <w:rPr>
          <w:color w:val="000000"/>
          <w:sz w:val="26"/>
          <w:szCs w:val="26"/>
        </w:rPr>
        <w:t> </w:t>
      </w:r>
    </w:p>
    <w:p w:rsidR="004E422B" w:rsidRDefault="004E422B"/>
    <w:sectPr w:rsidR="004E422B" w:rsidSect="00591F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27026"/>
    <w:rsid w:val="00227026"/>
    <w:rsid w:val="002E22FD"/>
    <w:rsid w:val="004E422B"/>
    <w:rsid w:val="00553F22"/>
    <w:rsid w:val="00591FA8"/>
    <w:rsid w:val="008A133A"/>
    <w:rsid w:val="008F75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70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7026"/>
    <w:rPr>
      <w:b/>
      <w:bCs/>
    </w:rPr>
  </w:style>
  <w:style w:type="table" w:styleId="a5">
    <w:name w:val="Table Grid"/>
    <w:basedOn w:val="a1"/>
    <w:uiPriority w:val="59"/>
    <w:rsid w:val="00227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70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7026"/>
    <w:rPr>
      <w:b/>
      <w:bCs/>
    </w:rPr>
  </w:style>
  <w:style w:type="table" w:styleId="a5">
    <w:name w:val="Table Grid"/>
    <w:basedOn w:val="a1"/>
    <w:uiPriority w:val="59"/>
    <w:rsid w:val="00227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35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2156</Words>
  <Characters>12291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лора</dc:creator>
  <cp:lastModifiedBy>Лена</cp:lastModifiedBy>
  <cp:revision>2</cp:revision>
  <cp:lastPrinted>2015-02-14T11:26:00Z</cp:lastPrinted>
  <dcterms:created xsi:type="dcterms:W3CDTF">2015-02-14T10:50:00Z</dcterms:created>
  <dcterms:modified xsi:type="dcterms:W3CDTF">2015-03-31T06:03:00Z</dcterms:modified>
</cp:coreProperties>
</file>